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98E733" w14:textId="71312F15" w:rsidR="00043436" w:rsidRPr="00115491" w:rsidRDefault="00043436" w:rsidP="00115491">
      <w:pPr>
        <w:pStyle w:val="NormalWeb"/>
        <w:shd w:val="clear" w:color="auto" w:fill="FFFFFF"/>
        <w:spacing w:before="0" w:beforeAutospacing="0" w:after="0" w:afterAutospacing="0" w:line="288" w:lineRule="auto"/>
        <w:ind w:left="165" w:firstLine="550"/>
        <w:jc w:val="center"/>
        <w:rPr>
          <w:color w:val="FF0000"/>
          <w:sz w:val="26"/>
          <w:szCs w:val="26"/>
        </w:rPr>
      </w:pPr>
      <w:r w:rsidRPr="00115491">
        <w:rPr>
          <w:b/>
          <w:bCs/>
          <w:color w:val="FF0000"/>
          <w:sz w:val="26"/>
          <w:szCs w:val="26"/>
          <w:lang w:val="nl-NL"/>
        </w:rPr>
        <w:t>HỘI NGHỊ VIÊN CHỨC, NGƯỜI LAO ĐỘNG</w:t>
      </w:r>
    </w:p>
    <w:p w14:paraId="68EA5F8C" w14:textId="30EAEC75" w:rsidR="00043436" w:rsidRPr="00996E6D" w:rsidRDefault="00043436" w:rsidP="00115491">
      <w:pPr>
        <w:pStyle w:val="NormalWeb"/>
        <w:shd w:val="clear" w:color="auto" w:fill="FFFFFF"/>
        <w:spacing w:before="0" w:beforeAutospacing="0" w:after="0" w:afterAutospacing="0" w:line="288" w:lineRule="auto"/>
        <w:ind w:left="165" w:firstLine="550"/>
        <w:jc w:val="center"/>
        <w:rPr>
          <w:color w:val="FF0000"/>
          <w:sz w:val="26"/>
          <w:szCs w:val="26"/>
          <w:lang w:val="vi-VN"/>
        </w:rPr>
      </w:pPr>
      <w:r w:rsidRPr="00115491">
        <w:rPr>
          <w:b/>
          <w:bCs/>
          <w:color w:val="FF0000"/>
          <w:sz w:val="26"/>
          <w:szCs w:val="26"/>
          <w:lang w:val="nl-NL"/>
        </w:rPr>
        <w:t>TRƯỜNG THCS</w:t>
      </w:r>
      <w:r w:rsidRPr="00115491">
        <w:rPr>
          <w:b/>
          <w:bCs/>
          <w:color w:val="FF0000"/>
          <w:sz w:val="26"/>
          <w:szCs w:val="26"/>
          <w:lang w:val="vi-VN"/>
        </w:rPr>
        <w:t xml:space="preserve"> LƯƠNG THẾ VINH </w:t>
      </w:r>
      <w:r w:rsidRPr="00115491">
        <w:rPr>
          <w:b/>
          <w:bCs/>
          <w:color w:val="FF0000"/>
          <w:sz w:val="26"/>
          <w:szCs w:val="26"/>
          <w:lang w:val="nl-NL"/>
        </w:rPr>
        <w:t xml:space="preserve">NĂM HỌC </w:t>
      </w:r>
      <w:r w:rsidR="00996E6D">
        <w:rPr>
          <w:b/>
          <w:bCs/>
          <w:color w:val="FF0000"/>
          <w:sz w:val="26"/>
          <w:szCs w:val="26"/>
          <w:lang w:val="nl-NL"/>
        </w:rPr>
        <w:t>2024</w:t>
      </w:r>
      <w:r w:rsidRPr="00115491">
        <w:rPr>
          <w:b/>
          <w:bCs/>
          <w:color w:val="FF0000"/>
          <w:sz w:val="26"/>
          <w:szCs w:val="26"/>
          <w:lang w:val="nl-NL"/>
        </w:rPr>
        <w:t>-</w:t>
      </w:r>
      <w:r w:rsidR="00996E6D">
        <w:rPr>
          <w:b/>
          <w:bCs/>
          <w:color w:val="FF0000"/>
          <w:sz w:val="26"/>
          <w:szCs w:val="26"/>
          <w:lang w:val="nl-NL"/>
        </w:rPr>
        <w:t>2025</w:t>
      </w:r>
    </w:p>
    <w:p w14:paraId="02607DC4" w14:textId="77777777" w:rsidR="00043436" w:rsidRPr="00115491" w:rsidRDefault="00043436" w:rsidP="00115491">
      <w:pPr>
        <w:pStyle w:val="NormalWeb"/>
        <w:shd w:val="clear" w:color="auto" w:fill="FFFFFF"/>
        <w:spacing w:before="0" w:beforeAutospacing="0" w:after="0" w:afterAutospacing="0" w:line="288" w:lineRule="auto"/>
        <w:ind w:left="165" w:right="-270" w:hanging="720"/>
        <w:jc w:val="center"/>
        <w:rPr>
          <w:color w:val="0070C0"/>
          <w:sz w:val="26"/>
          <w:szCs w:val="26"/>
        </w:rPr>
      </w:pPr>
      <w:r w:rsidRPr="00115491">
        <w:rPr>
          <w:color w:val="0070C0"/>
          <w:sz w:val="26"/>
          <w:szCs w:val="26"/>
        </w:rPr>
        <w:t> </w:t>
      </w:r>
    </w:p>
    <w:p w14:paraId="5E0ED389" w14:textId="77777777" w:rsidR="00115491" w:rsidRPr="00115491" w:rsidRDefault="00043436" w:rsidP="00115491">
      <w:pPr>
        <w:pStyle w:val="NormalWeb"/>
        <w:shd w:val="clear" w:color="auto" w:fill="FFFFFF"/>
        <w:spacing w:before="0" w:beforeAutospacing="0" w:after="0" w:afterAutospacing="0" w:line="288" w:lineRule="auto"/>
        <w:ind w:firstLine="720"/>
        <w:jc w:val="both"/>
        <w:rPr>
          <w:color w:val="0070C0"/>
          <w:sz w:val="26"/>
          <w:szCs w:val="26"/>
          <w:lang w:val="vi-VN"/>
        </w:rPr>
      </w:pPr>
      <w:r w:rsidRPr="00115491">
        <w:rPr>
          <w:color w:val="0070C0"/>
          <w:sz w:val="26"/>
          <w:szCs w:val="26"/>
        </w:rPr>
        <w:t>Để tổng kết những kết quả đạt được trong năm học 2023-2024, đồng thời đề ra phương hướng, nhiệm vụ cho năm học mới 2024-2025, vào chiều ngày 27/09/2024, trường THCS Lương Thế Vinh đã rất quan trọng tổ chức Hội nghị nghị sĩ và người lao động năm học 2024-2025.</w:t>
      </w:r>
    </w:p>
    <w:p w14:paraId="4309D894" w14:textId="1CB64A6D" w:rsidR="00043436" w:rsidRPr="00115491" w:rsidRDefault="00043436" w:rsidP="00115491">
      <w:pPr>
        <w:pStyle w:val="NormalWeb"/>
        <w:shd w:val="clear" w:color="auto" w:fill="FFFFFF"/>
        <w:spacing w:before="0" w:beforeAutospacing="0" w:after="0" w:afterAutospacing="0" w:line="288" w:lineRule="auto"/>
        <w:ind w:firstLine="720"/>
        <w:jc w:val="both"/>
        <w:rPr>
          <w:color w:val="0070C0"/>
          <w:sz w:val="26"/>
          <w:szCs w:val="26"/>
          <w:lang w:val="vi-VN"/>
        </w:rPr>
      </w:pPr>
      <w:r w:rsidRPr="00115491">
        <w:rPr>
          <w:color w:val="0070C0"/>
          <w:sz w:val="26"/>
          <w:szCs w:val="26"/>
          <w:lang w:val="vi-VN"/>
        </w:rPr>
        <w:t xml:space="preserve"> </w:t>
      </w:r>
      <w:r w:rsidR="00115491" w:rsidRPr="00115491">
        <w:rPr>
          <w:color w:val="0070C0"/>
          <w:sz w:val="26"/>
          <w:szCs w:val="26"/>
          <w:lang w:val="vi-VN"/>
        </w:rPr>
        <w:t xml:space="preserve"> Về dự Hội nghị, có ông Phạm Đức Tân - Chuyên viên Phòng GD &amp; ĐT huyện EarKar, ông Tạ Ngọc Vĩnh – Đại diện BCH cha mẹ học sinh của trường. H</w:t>
      </w:r>
      <w:r w:rsidRPr="00115491">
        <w:rPr>
          <w:color w:val="0070C0"/>
          <w:sz w:val="26"/>
          <w:szCs w:val="26"/>
          <w:lang w:val="vi-VN"/>
        </w:rPr>
        <w:t xml:space="preserve">ội nghị </w:t>
      </w:r>
      <w:r w:rsidR="00115491" w:rsidRPr="00115491">
        <w:rPr>
          <w:color w:val="0070C0"/>
          <w:sz w:val="26"/>
          <w:szCs w:val="26"/>
          <w:lang w:val="vi-VN"/>
        </w:rPr>
        <w:t xml:space="preserve">còn </w:t>
      </w:r>
      <w:r w:rsidRPr="00115491">
        <w:rPr>
          <w:color w:val="0070C0"/>
          <w:sz w:val="26"/>
          <w:szCs w:val="26"/>
          <w:lang w:val="vi-VN"/>
        </w:rPr>
        <w:t xml:space="preserve">có </w:t>
      </w:r>
      <w:r w:rsidR="00115491" w:rsidRPr="00115491">
        <w:rPr>
          <w:color w:val="0070C0"/>
          <w:sz w:val="26"/>
          <w:szCs w:val="26"/>
          <w:lang w:val="vi-VN"/>
        </w:rPr>
        <w:t xml:space="preserve">sự </w:t>
      </w:r>
      <w:r w:rsidRPr="00115491">
        <w:rPr>
          <w:color w:val="0070C0"/>
          <w:sz w:val="26"/>
          <w:szCs w:val="26"/>
          <w:lang w:val="vi-VN"/>
        </w:rPr>
        <w:t xml:space="preserve">hiện diện và chủ trì của ông Phạm Anh Tuấn – Bí thư Chi bộ, Hiệu trưởng nhà trường; ông Trần Khắc Tư – Chủ tịch Công đoàn trường, cùng toàn quyền quản lý, viên chức và người lao động trong trường. </w:t>
      </w:r>
    </w:p>
    <w:p w14:paraId="3F0A8509" w14:textId="18AD6488" w:rsidR="00043436" w:rsidRPr="00115491" w:rsidRDefault="00043436" w:rsidP="00115491">
      <w:pPr>
        <w:pStyle w:val="NormalWeb"/>
        <w:shd w:val="clear" w:color="auto" w:fill="FFFFFF"/>
        <w:spacing w:before="0" w:beforeAutospacing="0" w:after="0" w:afterAutospacing="0" w:line="288" w:lineRule="auto"/>
        <w:ind w:firstLine="720"/>
        <w:jc w:val="both"/>
        <w:rPr>
          <w:color w:val="0070C0"/>
          <w:sz w:val="26"/>
          <w:szCs w:val="26"/>
          <w:lang w:val="vi-VN"/>
        </w:rPr>
      </w:pPr>
      <w:r w:rsidRPr="00115491">
        <w:rPr>
          <w:color w:val="0070C0"/>
          <w:sz w:val="26"/>
          <w:szCs w:val="26"/>
          <w:shd w:val="clear" w:color="auto" w:fill="FFFFFF"/>
          <w:lang w:val="vi-VN"/>
        </w:rPr>
        <w:t>Dưới sự chủ trì của Đoàn Chủ tịch, Hội nghị viên chức, người lao động năm học 2024 – 2025 đã diễn ra sôi nổi, tích cực. Phát huy tinh thần dân chủ, các đại biểu tham dự Hội nghị đã tích cực thảo luận, thẳng thắn đóng góp ý kiến, đề xuất giải pháp nhằm nâng cao đời sống cho viên chức, người lao động năm học 2024 – 2025 của đơn vị, đồng thời nâng cao chất lượng và hiệu quả hoạt động chuyên môn, góp phần thực hiện thắng lợi nhiệm vụ năm học 2024 - 2025.</w:t>
      </w:r>
    </w:p>
    <w:p w14:paraId="05E09EA5" w14:textId="3E009973" w:rsidR="00043436" w:rsidRPr="00115491" w:rsidRDefault="00043436" w:rsidP="00115491">
      <w:pPr>
        <w:pStyle w:val="NormalWeb"/>
        <w:shd w:val="clear" w:color="auto" w:fill="FFFFFF"/>
        <w:spacing w:before="0" w:beforeAutospacing="0" w:after="0" w:afterAutospacing="0" w:line="288" w:lineRule="auto"/>
        <w:ind w:firstLine="720"/>
        <w:jc w:val="both"/>
        <w:rPr>
          <w:color w:val="0070C0"/>
          <w:sz w:val="26"/>
          <w:szCs w:val="26"/>
          <w:lang w:val="vi-VN"/>
        </w:rPr>
      </w:pPr>
      <w:r w:rsidRPr="00115491">
        <w:rPr>
          <w:color w:val="0070C0"/>
          <w:sz w:val="26"/>
          <w:szCs w:val="26"/>
          <w:shd w:val="clear" w:color="auto" w:fill="FFFFFF"/>
          <w:lang w:val="vi-VN"/>
        </w:rPr>
        <w:t xml:space="preserve">Tại Hội nghị đã tiến hành bầu Ban Thanh tra nhân dân nhiệm kỳ 2024 – 2026 với sự tham gia của 3 ứng viên do BCH Công đoàn giới thiệu. Kết quả cô Phan Thị Hường, cô Nguyễn Thị Thùy Dung và cô Nguyễn Thị Liên được tín nhiệm bầu vào Ban Thanh tra nhân dân nhiệm kỳ 2024 – </w:t>
      </w:r>
      <w:r w:rsidR="00115491" w:rsidRPr="00115491">
        <w:rPr>
          <w:color w:val="0070C0"/>
          <w:sz w:val="26"/>
          <w:szCs w:val="26"/>
          <w:shd w:val="clear" w:color="auto" w:fill="FFFFFF"/>
          <w:lang w:val="vi-VN"/>
        </w:rPr>
        <w:t>2026.</w:t>
      </w:r>
    </w:p>
    <w:p w14:paraId="73412752" w14:textId="31D12A41" w:rsidR="00043436" w:rsidRDefault="00115491" w:rsidP="00115491">
      <w:pPr>
        <w:spacing w:after="0" w:line="288" w:lineRule="auto"/>
        <w:rPr>
          <w:rFonts w:ascii="Times New Roman" w:hAnsi="Times New Roman" w:cs="Times New Roman"/>
          <w:color w:val="0070C0"/>
          <w:sz w:val="26"/>
          <w:szCs w:val="26"/>
          <w:lang w:val="vi-VN"/>
        </w:rPr>
      </w:pPr>
      <w:r w:rsidRPr="00115491">
        <w:rPr>
          <w:rFonts w:ascii="Times New Roman" w:hAnsi="Times New Roman" w:cs="Times New Roman"/>
          <w:color w:val="0070C0"/>
          <w:sz w:val="26"/>
          <w:szCs w:val="26"/>
          <w:lang w:val="vi-VN"/>
        </w:rPr>
        <w:t xml:space="preserve">        Một số hình ảnh được ghi nhận tại Hội nghị:</w:t>
      </w:r>
    </w:p>
    <w:p w14:paraId="4C89ABE9" w14:textId="3A7A3279" w:rsidR="00BB2EDA" w:rsidRPr="00115491" w:rsidRDefault="00BB2EDA" w:rsidP="00115491">
      <w:pPr>
        <w:spacing w:after="0" w:line="288" w:lineRule="auto"/>
        <w:rPr>
          <w:rFonts w:ascii="Times New Roman" w:hAnsi="Times New Roman" w:cs="Times New Roman"/>
          <w:color w:val="0070C0"/>
          <w:sz w:val="26"/>
          <w:szCs w:val="26"/>
          <w:lang w:val="vi-VN"/>
        </w:rPr>
      </w:pPr>
      <w:r w:rsidRPr="00BB2EDA">
        <w:rPr>
          <w:rFonts w:ascii="Times New Roman" w:hAnsi="Times New Roman" w:cs="Times New Roman"/>
          <w:noProof/>
          <w:color w:val="0070C0"/>
          <w:sz w:val="26"/>
          <w:szCs w:val="26"/>
          <w:lang w:val="vi-VN"/>
        </w:rPr>
        <w:drawing>
          <wp:inline distT="0" distB="0" distL="0" distR="0" wp14:anchorId="7CEF298A" wp14:editId="206DC603">
            <wp:extent cx="5962650" cy="3710940"/>
            <wp:effectExtent l="0" t="0" r="0" b="0"/>
            <wp:docPr id="117694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49343" name=""/>
                    <pic:cNvPicPr/>
                  </pic:nvPicPr>
                  <pic:blipFill rotWithShape="1">
                    <a:blip r:embed="rId4"/>
                    <a:srcRect t="21639" b="-4615"/>
                    <a:stretch/>
                  </pic:blipFill>
                  <pic:spPr bwMode="auto">
                    <a:xfrm>
                      <a:off x="0" y="0"/>
                      <a:ext cx="5962650" cy="3710940"/>
                    </a:xfrm>
                    <a:prstGeom prst="rect">
                      <a:avLst/>
                    </a:prstGeom>
                    <a:ln>
                      <a:noFill/>
                    </a:ln>
                    <a:extLst>
                      <a:ext uri="{53640926-AAD7-44D8-BBD7-CCE9431645EC}">
                        <a14:shadowObscured xmlns:a14="http://schemas.microsoft.com/office/drawing/2010/main"/>
                      </a:ext>
                    </a:extLst>
                  </pic:spPr>
                </pic:pic>
              </a:graphicData>
            </a:graphic>
          </wp:inline>
        </w:drawing>
      </w:r>
    </w:p>
    <w:p w14:paraId="6A2E6ABB" w14:textId="77777777" w:rsidR="00115491" w:rsidRDefault="00115491" w:rsidP="00115491">
      <w:pPr>
        <w:pStyle w:val="NormalWeb"/>
        <w:rPr>
          <w:sz w:val="26"/>
          <w:szCs w:val="26"/>
          <w:lang w:val="vi-VN"/>
        </w:rPr>
      </w:pPr>
      <w:r w:rsidRPr="00115491">
        <w:rPr>
          <w:noProof/>
          <w:sz w:val="26"/>
          <w:szCs w:val="26"/>
        </w:rPr>
        <w:lastRenderedPageBreak/>
        <w:drawing>
          <wp:inline distT="0" distB="0" distL="0" distR="0" wp14:anchorId="11C1807F" wp14:editId="63439479">
            <wp:extent cx="6001385" cy="3802380"/>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9160" b="13550"/>
                    <a:stretch/>
                  </pic:blipFill>
                  <pic:spPr bwMode="auto">
                    <a:xfrm>
                      <a:off x="0" y="0"/>
                      <a:ext cx="6020038" cy="3814198"/>
                    </a:xfrm>
                    <a:prstGeom prst="rect">
                      <a:avLst/>
                    </a:prstGeom>
                    <a:noFill/>
                    <a:ln>
                      <a:noFill/>
                    </a:ln>
                    <a:extLst>
                      <a:ext uri="{53640926-AAD7-44D8-BBD7-CCE9431645EC}">
                        <a14:shadowObscured xmlns:a14="http://schemas.microsoft.com/office/drawing/2010/main"/>
                      </a:ext>
                    </a:extLst>
                  </pic:spPr>
                </pic:pic>
              </a:graphicData>
            </a:graphic>
          </wp:inline>
        </w:drawing>
      </w:r>
    </w:p>
    <w:p w14:paraId="603326E2" w14:textId="57BC0541" w:rsidR="00115491" w:rsidRDefault="00115491" w:rsidP="00115491">
      <w:pPr>
        <w:pStyle w:val="NormalWeb"/>
        <w:rPr>
          <w:sz w:val="26"/>
          <w:szCs w:val="26"/>
          <w:lang w:val="vi-VN"/>
        </w:rPr>
      </w:pPr>
      <w:r>
        <w:rPr>
          <w:noProof/>
        </w:rPr>
        <w:drawing>
          <wp:inline distT="0" distB="0" distL="0" distR="0" wp14:anchorId="30AB621F" wp14:editId="72312ACB">
            <wp:extent cx="5962650" cy="3810000"/>
            <wp:effectExtent l="0" t="0" r="0" b="0"/>
            <wp:docPr id="1951708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5332" b="10733"/>
                    <a:stretch/>
                  </pic:blipFill>
                  <pic:spPr bwMode="auto">
                    <a:xfrm>
                      <a:off x="0" y="0"/>
                      <a:ext cx="5962650"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71ACA06A" w14:textId="4F09B408" w:rsidR="00115491" w:rsidRDefault="00115491" w:rsidP="00115491">
      <w:pPr>
        <w:pStyle w:val="NormalWeb"/>
        <w:rPr>
          <w:sz w:val="26"/>
          <w:szCs w:val="26"/>
          <w:lang w:val="vi-VN"/>
        </w:rPr>
      </w:pPr>
    </w:p>
    <w:p w14:paraId="13079ADC" w14:textId="77777777" w:rsidR="00115491" w:rsidRDefault="00115491" w:rsidP="00115491">
      <w:pPr>
        <w:pStyle w:val="NormalWeb"/>
      </w:pPr>
      <w:r>
        <w:rPr>
          <w:noProof/>
        </w:rPr>
        <w:lastRenderedPageBreak/>
        <w:drawing>
          <wp:inline distT="0" distB="0" distL="0" distR="0" wp14:anchorId="25CC930F" wp14:editId="1B2193D6">
            <wp:extent cx="5715000" cy="4739640"/>
            <wp:effectExtent l="0" t="0" r="0" b="3810"/>
            <wp:docPr id="224777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6249" b="30283"/>
                    <a:stretch/>
                  </pic:blipFill>
                  <pic:spPr bwMode="auto">
                    <a:xfrm>
                      <a:off x="0" y="0"/>
                      <a:ext cx="5730059" cy="4752129"/>
                    </a:xfrm>
                    <a:prstGeom prst="rect">
                      <a:avLst/>
                    </a:prstGeom>
                    <a:noFill/>
                    <a:ln>
                      <a:noFill/>
                    </a:ln>
                    <a:extLst>
                      <a:ext uri="{53640926-AAD7-44D8-BBD7-CCE9431645EC}">
                        <a14:shadowObscured xmlns:a14="http://schemas.microsoft.com/office/drawing/2010/main"/>
                      </a:ext>
                    </a:extLst>
                  </pic:spPr>
                </pic:pic>
              </a:graphicData>
            </a:graphic>
          </wp:inline>
        </w:drawing>
      </w:r>
    </w:p>
    <w:p w14:paraId="7503FCF5" w14:textId="77777777" w:rsidR="00115491" w:rsidRDefault="00115491" w:rsidP="00115491">
      <w:pPr>
        <w:pStyle w:val="NormalWeb"/>
        <w:rPr>
          <w:sz w:val="26"/>
          <w:szCs w:val="26"/>
          <w:lang w:val="vi-VN"/>
        </w:rPr>
      </w:pPr>
    </w:p>
    <w:p w14:paraId="296BF614" w14:textId="755E1B03" w:rsidR="00115491" w:rsidRPr="00115491" w:rsidRDefault="00115491" w:rsidP="00115491">
      <w:pPr>
        <w:pStyle w:val="NormalWeb"/>
        <w:rPr>
          <w:sz w:val="26"/>
          <w:szCs w:val="26"/>
          <w:lang w:val="vi-VN"/>
        </w:rPr>
      </w:pPr>
      <w:r>
        <w:rPr>
          <w:noProof/>
        </w:rPr>
        <w:drawing>
          <wp:inline distT="0" distB="0" distL="0" distR="0" wp14:anchorId="799027E6" wp14:editId="366EA31A">
            <wp:extent cx="5962650" cy="3354070"/>
            <wp:effectExtent l="0" t="0" r="0" b="0"/>
            <wp:docPr id="1226255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3354070"/>
                    </a:xfrm>
                    <a:prstGeom prst="rect">
                      <a:avLst/>
                    </a:prstGeom>
                    <a:noFill/>
                    <a:ln>
                      <a:noFill/>
                    </a:ln>
                  </pic:spPr>
                </pic:pic>
              </a:graphicData>
            </a:graphic>
          </wp:inline>
        </w:drawing>
      </w:r>
    </w:p>
    <w:p w14:paraId="29C2C24B" w14:textId="771544BA" w:rsidR="00115491" w:rsidRPr="00115491" w:rsidRDefault="00115491" w:rsidP="00115491">
      <w:pPr>
        <w:spacing w:after="0" w:line="288" w:lineRule="auto"/>
        <w:rPr>
          <w:rFonts w:ascii="Times New Roman" w:hAnsi="Times New Roman" w:cs="Times New Roman"/>
          <w:color w:val="0070C0"/>
          <w:sz w:val="26"/>
          <w:szCs w:val="26"/>
          <w:lang w:val="vi-VN"/>
        </w:rPr>
      </w:pPr>
      <w:r>
        <w:rPr>
          <w:noProof/>
        </w:rPr>
        <w:lastRenderedPageBreak/>
        <w:drawing>
          <wp:inline distT="0" distB="0" distL="0" distR="0" wp14:anchorId="05FA7D00" wp14:editId="0B2E62E8">
            <wp:extent cx="5962650" cy="3741420"/>
            <wp:effectExtent l="0" t="0" r="0" b="0"/>
            <wp:docPr id="196506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3741420"/>
                    </a:xfrm>
                    <a:prstGeom prst="rect">
                      <a:avLst/>
                    </a:prstGeom>
                    <a:noFill/>
                    <a:ln>
                      <a:noFill/>
                    </a:ln>
                  </pic:spPr>
                </pic:pic>
              </a:graphicData>
            </a:graphic>
          </wp:inline>
        </w:drawing>
      </w:r>
    </w:p>
    <w:sectPr w:rsidR="00115491" w:rsidRPr="00115491" w:rsidSect="00115491">
      <w:pgSz w:w="11907" w:h="16840" w:code="9"/>
      <w:pgMar w:top="1077" w:right="1077" w:bottom="107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436"/>
    <w:rsid w:val="000049A8"/>
    <w:rsid w:val="00043436"/>
    <w:rsid w:val="001079A2"/>
    <w:rsid w:val="00115491"/>
    <w:rsid w:val="005215BB"/>
    <w:rsid w:val="00996E6D"/>
    <w:rsid w:val="00BB2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1CC9"/>
  <w15:chartTrackingRefBased/>
  <w15:docId w15:val="{162C53EE-268F-41EF-82A9-264D20CB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434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516912">
      <w:bodyDiv w:val="1"/>
      <w:marLeft w:val="0"/>
      <w:marRight w:val="0"/>
      <w:marTop w:val="0"/>
      <w:marBottom w:val="0"/>
      <w:divBdr>
        <w:top w:val="none" w:sz="0" w:space="0" w:color="auto"/>
        <w:left w:val="none" w:sz="0" w:space="0" w:color="auto"/>
        <w:bottom w:val="none" w:sz="0" w:space="0" w:color="auto"/>
        <w:right w:val="none" w:sz="0" w:space="0" w:color="auto"/>
      </w:divBdr>
    </w:div>
    <w:div w:id="1504667277">
      <w:bodyDiv w:val="1"/>
      <w:marLeft w:val="0"/>
      <w:marRight w:val="0"/>
      <w:marTop w:val="0"/>
      <w:marBottom w:val="0"/>
      <w:divBdr>
        <w:top w:val="none" w:sz="0" w:space="0" w:color="auto"/>
        <w:left w:val="none" w:sz="0" w:space="0" w:color="auto"/>
        <w:bottom w:val="none" w:sz="0" w:space="0" w:color="auto"/>
        <w:right w:val="none" w:sz="0" w:space="0" w:color="auto"/>
      </w:divBdr>
    </w:div>
    <w:div w:id="1552881445">
      <w:bodyDiv w:val="1"/>
      <w:marLeft w:val="0"/>
      <w:marRight w:val="0"/>
      <w:marTop w:val="0"/>
      <w:marBottom w:val="0"/>
      <w:divBdr>
        <w:top w:val="none" w:sz="0" w:space="0" w:color="auto"/>
        <w:left w:val="none" w:sz="0" w:space="0" w:color="auto"/>
        <w:bottom w:val="none" w:sz="0" w:space="0" w:color="auto"/>
        <w:right w:val="none" w:sz="0" w:space="0" w:color="auto"/>
      </w:divBdr>
    </w:div>
    <w:div w:id="186968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haiyen.tranphu@gmail.com</dc:creator>
  <cp:keywords/>
  <dc:description/>
  <cp:lastModifiedBy>haiyen.tranphu@gmail.com</cp:lastModifiedBy>
  <cp:revision>2</cp:revision>
  <dcterms:created xsi:type="dcterms:W3CDTF">2024-10-10T13:22:00Z</dcterms:created>
  <dcterms:modified xsi:type="dcterms:W3CDTF">2024-10-10T13:46:00Z</dcterms:modified>
</cp:coreProperties>
</file>